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CF6" w:rsidRDefault="004B4CF6" w:rsidP="004B4CF6">
      <w:pPr>
        <w:pStyle w:val="c42"/>
        <w:shd w:val="clear" w:color="auto" w:fill="FFFFFF"/>
        <w:spacing w:before="0" w:beforeAutospacing="0" w:after="0" w:afterAutospacing="0"/>
        <w:jc w:val="center"/>
        <w:rPr>
          <w:rFonts w:ascii="Calibri" w:hAnsi="Calibri" w:cs="Calibri"/>
          <w:color w:val="000000"/>
          <w:sz w:val="22"/>
          <w:szCs w:val="22"/>
        </w:rPr>
      </w:pPr>
      <w:r>
        <w:rPr>
          <w:rStyle w:val="c56"/>
          <w:b/>
          <w:bCs/>
          <w:i/>
          <w:iCs/>
          <w:color w:val="7030A1"/>
          <w:sz w:val="32"/>
          <w:szCs w:val="32"/>
        </w:rPr>
        <w:t>Консультация для родителей:</w:t>
      </w:r>
    </w:p>
    <w:p w:rsidR="004B4CF6" w:rsidRDefault="004B4CF6" w:rsidP="004B4CF6">
      <w:pPr>
        <w:pStyle w:val="c42"/>
        <w:shd w:val="clear" w:color="auto" w:fill="FFFFFF"/>
        <w:spacing w:before="0" w:beforeAutospacing="0" w:after="0" w:afterAutospacing="0"/>
        <w:jc w:val="center"/>
        <w:rPr>
          <w:rFonts w:ascii="Calibri" w:hAnsi="Calibri" w:cs="Calibri"/>
          <w:color w:val="000000"/>
          <w:sz w:val="22"/>
          <w:szCs w:val="22"/>
        </w:rPr>
      </w:pPr>
      <w:r>
        <w:rPr>
          <w:rStyle w:val="c56"/>
          <w:b/>
          <w:bCs/>
          <w:i/>
          <w:iCs/>
          <w:color w:val="7030A1"/>
          <w:sz w:val="32"/>
          <w:szCs w:val="32"/>
        </w:rPr>
        <w:t>«Понятие  «деньги»  в понимании детей?»</w:t>
      </w:r>
    </w:p>
    <w:p w:rsidR="004B4CF6" w:rsidRDefault="004B4CF6" w:rsidP="004B4CF6">
      <w:pPr>
        <w:pStyle w:val="c1"/>
        <w:shd w:val="clear" w:color="auto" w:fill="FFFFFF"/>
        <w:spacing w:before="0" w:beforeAutospacing="0" w:after="0" w:afterAutospacing="0"/>
        <w:ind w:firstLine="284"/>
        <w:jc w:val="both"/>
        <w:rPr>
          <w:rFonts w:ascii="Calibri" w:hAnsi="Calibri" w:cs="Calibri"/>
          <w:color w:val="000000"/>
          <w:sz w:val="22"/>
          <w:szCs w:val="22"/>
        </w:rPr>
      </w:pPr>
      <w:r>
        <w:rPr>
          <w:rStyle w:val="c8"/>
          <w:rFonts w:ascii="Times" w:hAnsi="Times" w:cs="Times"/>
          <w:color w:val="000000"/>
          <w:sz w:val="28"/>
          <w:szCs w:val="28"/>
        </w:rPr>
        <w:t>Маленькие дети не знают, что такое «деньги», но они уже улавливают значимость этого явления. Это слово и все, что с ним связано, довольно рано становится для ребенка привлекательным и интересным. Он пытается понять слово «деньги», слыша его в разных контекстах. Почему если деньги есть, то и кукла тоже есть? А если денег нет, то мама сердится и говорит: «Не приставай! У нас денег на это нет!» и тогда допроситься у нее невозможно.</w:t>
      </w:r>
    </w:p>
    <w:p w:rsidR="004B4CF6" w:rsidRDefault="004B4CF6" w:rsidP="004B4CF6">
      <w:pPr>
        <w:pStyle w:val="c1"/>
        <w:shd w:val="clear" w:color="auto" w:fill="FFFFFF"/>
        <w:spacing w:before="0" w:beforeAutospacing="0" w:after="0" w:afterAutospacing="0"/>
        <w:ind w:firstLine="284"/>
        <w:jc w:val="both"/>
        <w:rPr>
          <w:rFonts w:ascii="Calibri" w:hAnsi="Calibri" w:cs="Calibri"/>
          <w:color w:val="000000"/>
          <w:sz w:val="22"/>
          <w:szCs w:val="22"/>
        </w:rPr>
      </w:pPr>
      <w:r>
        <w:rPr>
          <w:rStyle w:val="c8"/>
          <w:rFonts w:ascii="Times" w:hAnsi="Times" w:cs="Times"/>
          <w:color w:val="000000"/>
          <w:sz w:val="28"/>
          <w:szCs w:val="28"/>
        </w:rPr>
        <w:t>Почему взрослые все время дают какие-то не яркие и ничем не</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интересные бумажки в магазине, а тетя за прилавком выдает сладости? Или почему, когда мама или папа приносят в дом какую-то зарплату, появляются новые туфельки или платьице? Ребенок недоумевает и пытается понять эти странные связи и закономерности. Из анкет участников опроса: фразы, которые  он часто слышит от родителей в ответ на просьбу купить игрушку:</w:t>
      </w:r>
    </w:p>
    <w:p w:rsidR="004B4CF6" w:rsidRDefault="004B4CF6" w:rsidP="004B4CF6">
      <w:pPr>
        <w:pStyle w:val="c1"/>
        <w:shd w:val="clear" w:color="auto" w:fill="FFFFFF"/>
        <w:spacing w:before="0" w:beforeAutospacing="0" w:after="0" w:afterAutospacing="0"/>
        <w:ind w:firstLine="284"/>
        <w:jc w:val="both"/>
        <w:rPr>
          <w:rFonts w:ascii="Calibri" w:hAnsi="Calibri" w:cs="Calibri"/>
          <w:color w:val="000000"/>
          <w:sz w:val="22"/>
          <w:szCs w:val="22"/>
        </w:rPr>
      </w:pPr>
      <w:r>
        <w:rPr>
          <w:rStyle w:val="c8"/>
          <w:rFonts w:ascii="Times" w:hAnsi="Times" w:cs="Times"/>
          <w:color w:val="000000"/>
          <w:sz w:val="28"/>
          <w:szCs w:val="28"/>
        </w:rPr>
        <w:t>«Не куплю, потому что у нас денег нет», «Деньги нужно экономить», «Нельзя тратить деньги на каждую твою прихоть», «Деньги дорого достаются», «Когда у нас будут деньги, мы придем и купим», «Когда зарабатывать будешь, тогда и купишь», «Я тоже много чего хочу, да только денег на это нет», «Я и так потратила на тебя ползарплаты», «У мамы денежек нет, нам папа не выделил». Слово «деньги» становится для ребенка символом чего-то важного, того, чем оперируют взрослые и что дает «игрушки и кайфушки». По мере взросления ребенок начинает понимать значение слова «деньги» более точно.</w:t>
      </w:r>
    </w:p>
    <w:p w:rsidR="004B4CF6" w:rsidRDefault="004B4CF6" w:rsidP="004B4CF6">
      <w:pPr>
        <w:pStyle w:val="c42"/>
        <w:shd w:val="clear" w:color="auto" w:fill="FFFFFF"/>
        <w:spacing w:before="0" w:beforeAutospacing="0" w:after="0" w:afterAutospacing="0"/>
        <w:jc w:val="center"/>
        <w:rPr>
          <w:rFonts w:ascii="Calibri" w:hAnsi="Calibri" w:cs="Calibri"/>
          <w:color w:val="000000"/>
          <w:sz w:val="22"/>
          <w:szCs w:val="22"/>
        </w:rPr>
      </w:pPr>
      <w:r>
        <w:rPr>
          <w:rStyle w:val="c57"/>
          <w:rFonts w:ascii="Times" w:hAnsi="Times" w:cs="Times"/>
          <w:b/>
          <w:bCs/>
          <w:i/>
          <w:iCs/>
          <w:color w:val="7030A0"/>
          <w:sz w:val="22"/>
          <w:szCs w:val="22"/>
        </w:rPr>
        <w:t>ПРЕДСТАВЛЕНИЯ ДЕТЕЙ О ДЕНЬГАХ</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62"/>
          <w:rFonts w:ascii="Times" w:hAnsi="Times" w:cs="Times"/>
          <w:color w:val="000000"/>
          <w:sz w:val="28"/>
          <w:szCs w:val="28"/>
        </w:rPr>
        <w:t>1.</w:t>
      </w:r>
      <w:r>
        <w:rPr>
          <w:rStyle w:val="c96"/>
          <w:rFonts w:ascii="Times" w:hAnsi="Times" w:cs="Times"/>
          <w:b/>
          <w:bCs/>
          <w:i/>
          <w:iCs/>
          <w:color w:val="0033CD"/>
          <w:sz w:val="28"/>
          <w:szCs w:val="28"/>
        </w:rPr>
        <w:t> </w:t>
      </w:r>
      <w:r>
        <w:rPr>
          <w:rStyle w:val="c8"/>
          <w:rFonts w:ascii="Times" w:hAnsi="Times" w:cs="Times"/>
          <w:color w:val="000000"/>
          <w:sz w:val="28"/>
          <w:szCs w:val="28"/>
        </w:rPr>
        <w:t>Деньги – это некие штучки, маленькие бумажные вещи, которые</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8"/>
          <w:rFonts w:ascii="Times" w:hAnsi="Times" w:cs="Times"/>
          <w:color w:val="000000"/>
          <w:sz w:val="28"/>
          <w:szCs w:val="28"/>
        </w:rPr>
        <w:t>получают взрослые (дети имеют конкретный визуальный образ денег, которые они имели возможность держать в руках и каким-то образом использовать).</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8"/>
          <w:rFonts w:ascii="Times" w:hAnsi="Times" w:cs="Times"/>
          <w:color w:val="000000"/>
          <w:sz w:val="28"/>
          <w:szCs w:val="28"/>
        </w:rPr>
        <w:t>Данная точка зрения отражает небольшой опыт ребенка в сфере экономики, преобладание образного мышления, что является нормальным для данного возраста. Деньги здесь представляют собой атрибут взрослого мира. Дети приписывают человеку «взрослые» характеристики по самому факту наличия у него денег.</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8"/>
          <w:rFonts w:ascii="Times" w:hAnsi="Times" w:cs="Times"/>
          <w:color w:val="000000"/>
          <w:sz w:val="28"/>
          <w:szCs w:val="28"/>
        </w:rPr>
        <w:t>Легко предсказать, что дошкольник старшего возраста может попробовать поднять свой статус среди сверстников путем демонстрации своего «тугого» кошелька (или кармана), при этом для достижения цели тратить деньги ему совсем не обязательно. Возможно, вы имели возможность наблюдать такие случаи. Например, у мамы из шкатулки неожиданно могут пропасть деньги, а потом, после расследования, они оказываются в целости и сохранности в кармане у ребенка. Причем ребенок до этого никак не отличался «криминальными» наклонностями.</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8"/>
          <w:rFonts w:ascii="Times" w:hAnsi="Times" w:cs="Times"/>
          <w:color w:val="000000"/>
          <w:sz w:val="28"/>
          <w:szCs w:val="28"/>
        </w:rPr>
        <w:t>Детям иногда нравится просто сам вид купюр, какие они разноцветные,  с рисунками. Положите в кошелек ребенка несколько имитаций купюр разных  стран и разного достоинства, сейчас нет проблем найти такие вещи. Это и привлечет внимание сверстников, и подбодрит ребенка, и даст пищу к</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lastRenderedPageBreak/>
        <w:t>разговору об истории, географии, экономике.</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8"/>
          <w:rFonts w:ascii="Times" w:hAnsi="Times" w:cs="Times"/>
          <w:color w:val="000000"/>
          <w:sz w:val="28"/>
          <w:szCs w:val="28"/>
        </w:rPr>
        <w:t>Кроме того, ребенок может не понимать до конца (он же еще ребенок!)</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смысла денежного оборота, не иметь представления обо всех функциях денег в обществе. Поиграйте с ним в компьютерные или настольные игры –</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экономические стратегии. Часто такие игры развивают экономическую</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грамотность не только ребенка, но и родителей, не говоря уже о пользе</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совместной деятельности и обмена мнениями. В результате ребенок выйдет на другую ступень представлений о деньгах, близкую описанной ниже.</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62"/>
          <w:rFonts w:ascii="Times" w:hAnsi="Times" w:cs="Times"/>
          <w:color w:val="000000"/>
          <w:sz w:val="28"/>
          <w:szCs w:val="28"/>
        </w:rPr>
        <w:t>2.</w:t>
      </w:r>
      <w:r>
        <w:rPr>
          <w:rStyle w:val="c87"/>
          <w:rFonts w:ascii="Times" w:hAnsi="Times" w:cs="Times"/>
          <w:b/>
          <w:bCs/>
          <w:i/>
          <w:iCs/>
          <w:color w:val="0033CD"/>
          <w:sz w:val="28"/>
          <w:szCs w:val="28"/>
        </w:rPr>
        <w:t> </w:t>
      </w:r>
      <w:r>
        <w:rPr>
          <w:rStyle w:val="c8"/>
          <w:rFonts w:ascii="Times" w:hAnsi="Times" w:cs="Times"/>
          <w:color w:val="000000"/>
          <w:sz w:val="28"/>
          <w:szCs w:val="28"/>
        </w:rPr>
        <w:t>Деньги – средство обмена (подразумеваются прежде всего блага,</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которые можно получить, купить за деньги). Конечно, потребительская</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позиция налицо, но и шаг вперед сделан – понятие «деньги» стало более</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абстрактным, универсальным. Ребенок с таким представлением, скорее всего,</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хорошо понимает, что в разных государствах деньги различаются, но</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выполняют сходную функцию. Он понимает, что к деньгам относятся и рубль, и доллар, и йена, может рассказать, что, например, в Америке пользуются долларом, а в Японии – йеной. Он готов учиться и усваивать отличия, связанные с денежным обращением. Возможно, ребенок не понимает, как образуется цена товара, который можно купить, не имеет понятия о наценках, издержках и прибавочной стоимости, но он начинает сравнивать конкретные понятия (товар) и абстрактные (деньги). Здесь уже недалеко до более серьезных исследований экономических стратегий, самостоятельных экономических экспериментов.</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8"/>
          <w:rFonts w:ascii="Times" w:hAnsi="Times" w:cs="Times"/>
          <w:color w:val="000000"/>
          <w:sz w:val="28"/>
          <w:szCs w:val="28"/>
        </w:rPr>
        <w:t>На практике вы можете наблюдать, что многие дети имеют склонность к</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постоянному обмену – игрушками, книжками, картинками и пр. Само по себе это является признаком достижения определенной ступени мышления, нового уровня сравнений и аналогий и не должно быть поводом для беспокойства.</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8"/>
          <w:rFonts w:ascii="Times" w:hAnsi="Times" w:cs="Times"/>
          <w:color w:val="000000"/>
          <w:sz w:val="28"/>
          <w:szCs w:val="28"/>
        </w:rPr>
        <w:t>Лучшей реакцией будет тактично и подробно узнать у ребенка, по каким</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критериям он провел обмен (даже если, с точки зрения взрослого,  обмен был</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явно не равноценный, ребенок «продешевил»). В критерии ценности у ребенка могут входить совершенно не те свойства, которые являются таковыми у взрослых, или же ребенок может опираться на эмоциональные, скрытые, неочевидные критерии, которые придают большую ценность (действительно большую ценность в глазах ребенка!) полученной вещи. Если такие критерии есть,  и мудрый взрослый сумел понять их и принять, что немаловажно, то конфликта, раздражения, повода для наказания не возникнет. Зато возникнет основа для дальнейшего сотрудничества и обсуждения в области финансов, что особенно важно в более старшем возрасте.</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62"/>
          <w:rFonts w:ascii="Times" w:hAnsi="Times" w:cs="Times"/>
          <w:color w:val="000000"/>
          <w:sz w:val="28"/>
          <w:szCs w:val="28"/>
        </w:rPr>
        <w:t>3.</w:t>
      </w:r>
      <w:r>
        <w:rPr>
          <w:rStyle w:val="c96"/>
          <w:rFonts w:ascii="Times" w:hAnsi="Times" w:cs="Times"/>
          <w:b/>
          <w:bCs/>
          <w:i/>
          <w:iCs/>
          <w:color w:val="0033CD"/>
          <w:sz w:val="28"/>
          <w:szCs w:val="28"/>
        </w:rPr>
        <w:t> </w:t>
      </w:r>
      <w:r>
        <w:rPr>
          <w:rStyle w:val="c8"/>
          <w:rFonts w:ascii="Times" w:hAnsi="Times" w:cs="Times"/>
          <w:color w:val="000000"/>
          <w:sz w:val="28"/>
          <w:szCs w:val="28"/>
        </w:rPr>
        <w:t>Деньги – средство для жизни (наиболее «продвинутая» точка зрения,</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требующая от ребенка определенных философских обобщений,</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свидетельствующая о его личном опыте и опыте его семьи). Дети с такими</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представлениями, скорее всего, сами уже стакивались с лишениями,</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угрожающими жизни, либо лично, либо на примере близких людей. Подобные родительские напутствия дети получают в семьях, испытывающих</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постоянный, даже навязчивый страх перед нищетой, или в ранее бедных</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семьях, знающих, что такое нужда, члены которых упорно трудятся для того,</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lastRenderedPageBreak/>
        <w:t>чтобы тяжелые периоды их жизни не повторялись. Вид убогого жилища,</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пустого стола, голодных родителей сильно воздействует на ребенка, особенно в сочетании с теми словами, которые говорят взрослые, с их эмоциями. Урок усваивается очень быстро, если он несет реальную угрозу, стресс – таковы законы психологии.</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8"/>
          <w:rFonts w:ascii="Times" w:hAnsi="Times" w:cs="Times"/>
          <w:color w:val="000000"/>
          <w:sz w:val="28"/>
          <w:szCs w:val="28"/>
        </w:rPr>
        <w:t>Деньги становятся для ребенка волшебным ключиком либо к</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выживанию вообще, либо к определенному уровню жизни в частности. Такая</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позиция имеет и позитивные, и негативные стороны. Позитивно то, что</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ребенок возможно раньше других сверстников начинает задумываться о</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жизни, анализировать, «снимает розовые очки», начинает искать, как добыть</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столь «нужные для жизни» деньги. Возможно, эти дети раньше хотят стать</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материально независимыми и начинают зарабатывать самостоятельно,</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понимают трудности своих родителей. При этом трудности не пугают их, а</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побуждают к творчеству, оригинальным решениям, обдуманному риску. Такие дети раньше начинают учиться общаться со старшими на их уровне, стараются освоить, и не безуспешно, взрослые правила игры.</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8"/>
          <w:rFonts w:ascii="Times" w:hAnsi="Times" w:cs="Times"/>
          <w:color w:val="000000"/>
          <w:sz w:val="28"/>
          <w:szCs w:val="28"/>
        </w:rPr>
        <w:t>Далее они могут постараться посмотреть на вещи свежим взглядом и</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попытаться внести кое-что свое, не желая во всем подчиняться установленным правилам. Здесь важно, чтобы психика ребенка не сломалась, не получила нагрузки, с которой не может справиться. Поэтому здесь опасными реакциями взрослых являются,  как попытки пресечь экономическое творчество ребенка, так и чрезмерное обучение его по взрослым правилам.</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8"/>
          <w:rFonts w:ascii="Times" w:hAnsi="Times" w:cs="Times"/>
          <w:color w:val="000000"/>
          <w:sz w:val="28"/>
          <w:szCs w:val="28"/>
        </w:rPr>
        <w:t>Однако часть детей, даже прошедших через критические условия</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существования, начинают осваивать противоположную тактику. Поняв, что</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деньги обеспечивают определенный уровень жизни, они активно начинают</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искать человека (или группу), от которого можно получать деньги «просто</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так» с минимальными усилиями.</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8"/>
          <w:rFonts w:ascii="Times" w:hAnsi="Times" w:cs="Times"/>
          <w:color w:val="000000"/>
          <w:sz w:val="28"/>
          <w:szCs w:val="28"/>
        </w:rPr>
        <w:t>В любом случае возраст 5-7 лет – лишь стартовая площадка для развития</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устойчивых финансовых стратегий.</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8"/>
          <w:rFonts w:ascii="Times" w:hAnsi="Times" w:cs="Times"/>
          <w:color w:val="000000"/>
          <w:sz w:val="28"/>
          <w:szCs w:val="28"/>
        </w:rPr>
        <w:t> Не требуйте от ребенка взрослого отношения к деньгам – большинство</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детей пока не способны на это!</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8"/>
          <w:rFonts w:ascii="Times" w:hAnsi="Times" w:cs="Times"/>
          <w:color w:val="000000"/>
          <w:sz w:val="28"/>
          <w:szCs w:val="28"/>
        </w:rPr>
        <w:t>Большинство дошкольников старшего дошкольного возраста мыслит</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вполне конкретными категориями и успешно впитывает информацию от</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близких взрослых. Наилучшей формой обучения экономике являются игра,</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театр, сказки и иной фольклор.</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8"/>
          <w:rFonts w:ascii="Times" w:hAnsi="Times" w:cs="Times"/>
          <w:color w:val="000000"/>
          <w:sz w:val="28"/>
          <w:szCs w:val="28"/>
        </w:rPr>
        <w:t>Вместе с пониманием значения слова «деньги», его функциями, ребенок</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впитывает эмоциональное отношение членов семьи к деньгам. Это является</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более важной деталью в формировании отношений с деньгами у ребенка.</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8"/>
          <w:rFonts w:ascii="Times" w:hAnsi="Times" w:cs="Times"/>
          <w:color w:val="000000"/>
          <w:sz w:val="28"/>
          <w:szCs w:val="28"/>
        </w:rPr>
        <w:t>Внутреннее значение слова, его глубокое личностное понимание по большей части зависит от той не всегда уловимой «семейной культуры», которая имеется дома.</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8"/>
          <w:rFonts w:ascii="Times" w:hAnsi="Times" w:cs="Times"/>
          <w:color w:val="000000"/>
          <w:sz w:val="28"/>
          <w:szCs w:val="28"/>
        </w:rPr>
        <w:t>Фоновые влияния, действия воздействуют на ребенка не менее сильно,</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чем основные, «целевые», «сюжетные». Во многих семьях финансовые дела</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становятся неким психологическим театром военных действий не только</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между родителями и детьми, но также и между супругами. В других семьях</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lastRenderedPageBreak/>
        <w:t>разыгрываю драму, в сюжет которой включают и ребенка, он с младенчества</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знает, что у мамы с папой денег нет и вся семья «скоро с сумкой по миру</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пойдет». Следующие семьи вводят культ экономии и учат ребенка чрезмерной бережливости и аккуратности, а то «больше не купят, будешь в обносках ходить». Есть и другие примеры семей, где ребенок видит деструктивную картину: «Родители получают зарплату, накупают сладостей и гуляют по развлекательным площадкам, а тремя днями позже начинают экономить и переходят на «хлеб и воду» до зарплаты.</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        «Семейная культура денег» бывает настолько сильна, что даже</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логически связные рассказы, специальное обучение, по сравнению с ней не</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могут оказать более сильного влияния на представление ребенка.</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8"/>
          <w:rFonts w:ascii="Times" w:hAnsi="Times" w:cs="Times"/>
          <w:color w:val="000000"/>
          <w:sz w:val="28"/>
          <w:szCs w:val="28"/>
        </w:rPr>
        <w:t>Кроме всего этого родители – пример для подражания. «Так делали в</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нашей семье!» – сознательно или бессознательно этот образец диктует линию</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поведения. Деньги в жизни ребенка скорее всего будут занимать то место,</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которое им отводили близкие люди.</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8"/>
          <w:rFonts w:ascii="Times" w:hAnsi="Times" w:cs="Times"/>
          <w:color w:val="000000"/>
          <w:sz w:val="28"/>
          <w:szCs w:val="28"/>
        </w:rPr>
        <w:t>Итак, семейная культура денег может быть различной. Она выражается в</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следующем:</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59"/>
          <w:rFonts w:ascii="Segoe UI Symbol" w:hAnsi="Segoe UI Symbol" w:cs="Segoe UI Symbol"/>
          <w:color w:val="0033CD"/>
          <w:sz w:val="28"/>
          <w:szCs w:val="28"/>
        </w:rPr>
        <w:t>✔</w:t>
      </w:r>
      <w:r>
        <w:rPr>
          <w:rStyle w:val="c59"/>
          <w:rFonts w:ascii="Noto Sans Symbols" w:hAnsi="Noto Sans Symbols" w:cs="Calibri"/>
          <w:color w:val="0033CD"/>
          <w:sz w:val="28"/>
          <w:szCs w:val="28"/>
        </w:rPr>
        <w:t> </w:t>
      </w:r>
      <w:r>
        <w:rPr>
          <w:rStyle w:val="c8"/>
          <w:rFonts w:ascii="Times" w:hAnsi="Times" w:cs="Times"/>
          <w:color w:val="000000"/>
          <w:sz w:val="28"/>
          <w:szCs w:val="28"/>
        </w:rPr>
        <w:t>что говорят друг другу члены семьи о деньгах;</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59"/>
          <w:rFonts w:ascii="Segoe UI Symbol" w:hAnsi="Segoe UI Symbol" w:cs="Segoe UI Symbol"/>
          <w:color w:val="0033CD"/>
          <w:sz w:val="28"/>
          <w:szCs w:val="28"/>
        </w:rPr>
        <w:t>✔</w:t>
      </w:r>
      <w:r>
        <w:rPr>
          <w:rStyle w:val="c59"/>
          <w:rFonts w:ascii="Noto Sans Symbols" w:hAnsi="Noto Sans Symbols" w:cs="Calibri"/>
          <w:color w:val="0033CD"/>
          <w:sz w:val="28"/>
          <w:szCs w:val="28"/>
        </w:rPr>
        <w:t> </w:t>
      </w:r>
      <w:r>
        <w:rPr>
          <w:rStyle w:val="c8"/>
          <w:rFonts w:ascii="Times" w:hAnsi="Times" w:cs="Times"/>
          <w:color w:val="000000"/>
          <w:sz w:val="28"/>
          <w:szCs w:val="28"/>
        </w:rPr>
        <w:t>как члены семьи воспринимают деньги;</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59"/>
          <w:rFonts w:ascii="Segoe UI Symbol" w:hAnsi="Segoe UI Symbol" w:cs="Segoe UI Symbol"/>
          <w:color w:val="0033CD"/>
          <w:sz w:val="28"/>
          <w:szCs w:val="28"/>
        </w:rPr>
        <w:t>✔</w:t>
      </w:r>
      <w:r>
        <w:rPr>
          <w:rStyle w:val="c59"/>
          <w:rFonts w:ascii="Noto Sans Symbols" w:hAnsi="Noto Sans Symbols" w:cs="Calibri"/>
          <w:color w:val="0033CD"/>
          <w:sz w:val="28"/>
          <w:szCs w:val="28"/>
        </w:rPr>
        <w:t> </w:t>
      </w:r>
      <w:r>
        <w:rPr>
          <w:rStyle w:val="c8"/>
          <w:rFonts w:ascii="Times" w:hAnsi="Times" w:cs="Times"/>
          <w:color w:val="000000"/>
          <w:sz w:val="28"/>
          <w:szCs w:val="28"/>
        </w:rPr>
        <w:t>как в семье принято тратить деньги;</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59"/>
          <w:rFonts w:ascii="Segoe UI Symbol" w:hAnsi="Segoe UI Symbol" w:cs="Segoe UI Symbol"/>
          <w:color w:val="0033CD"/>
          <w:sz w:val="28"/>
          <w:szCs w:val="28"/>
        </w:rPr>
        <w:t>✔</w:t>
      </w:r>
      <w:r>
        <w:rPr>
          <w:rStyle w:val="c59"/>
          <w:rFonts w:ascii="Noto Sans Symbols" w:hAnsi="Noto Sans Symbols" w:cs="Calibri"/>
          <w:color w:val="0033CD"/>
          <w:sz w:val="28"/>
          <w:szCs w:val="28"/>
        </w:rPr>
        <w:t> </w:t>
      </w:r>
      <w:r>
        <w:rPr>
          <w:rStyle w:val="c8"/>
          <w:rFonts w:ascii="Times" w:hAnsi="Times" w:cs="Times"/>
          <w:color w:val="000000"/>
          <w:sz w:val="28"/>
          <w:szCs w:val="28"/>
        </w:rPr>
        <w:t>какие эмоции испытывают члены семьи при контакте с деньгами;</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59"/>
          <w:rFonts w:ascii="Segoe UI Symbol" w:hAnsi="Segoe UI Symbol" w:cs="Segoe UI Symbol"/>
          <w:color w:val="0033CD"/>
          <w:sz w:val="28"/>
          <w:szCs w:val="28"/>
        </w:rPr>
        <w:t>✔</w:t>
      </w:r>
      <w:r>
        <w:rPr>
          <w:rStyle w:val="c59"/>
          <w:rFonts w:ascii="Noto Sans Symbols" w:hAnsi="Noto Sans Symbols" w:cs="Calibri"/>
          <w:color w:val="0033CD"/>
          <w:sz w:val="28"/>
          <w:szCs w:val="28"/>
        </w:rPr>
        <w:t> </w:t>
      </w:r>
      <w:r>
        <w:rPr>
          <w:rStyle w:val="c8"/>
          <w:rFonts w:ascii="Times" w:hAnsi="Times" w:cs="Times"/>
          <w:color w:val="000000"/>
          <w:sz w:val="28"/>
          <w:szCs w:val="28"/>
        </w:rPr>
        <w:t>каким способом склонны получать деньги;</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59"/>
          <w:rFonts w:ascii="Segoe UI Symbol" w:hAnsi="Segoe UI Symbol" w:cs="Segoe UI Symbol"/>
          <w:color w:val="0033CD"/>
          <w:sz w:val="28"/>
          <w:szCs w:val="28"/>
        </w:rPr>
        <w:t>✔</w:t>
      </w:r>
      <w:r>
        <w:rPr>
          <w:rStyle w:val="c59"/>
          <w:rFonts w:ascii="Noto Sans Symbols" w:hAnsi="Noto Sans Symbols" w:cs="Calibri"/>
          <w:color w:val="0033CD"/>
          <w:sz w:val="28"/>
          <w:szCs w:val="28"/>
        </w:rPr>
        <w:t> </w:t>
      </w:r>
      <w:r>
        <w:rPr>
          <w:rStyle w:val="c8"/>
          <w:rFonts w:ascii="Times" w:hAnsi="Times" w:cs="Times"/>
          <w:color w:val="000000"/>
          <w:sz w:val="28"/>
          <w:szCs w:val="28"/>
        </w:rPr>
        <w:t>какими стратегиями или моделями отношений с деньгами пользуется семья.</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8"/>
          <w:rFonts w:ascii="Times" w:hAnsi="Times" w:cs="Times"/>
          <w:color w:val="000000"/>
          <w:sz w:val="28"/>
          <w:szCs w:val="28"/>
        </w:rPr>
        <w:t>Как научить ребенка составлять свой бюджет</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8"/>
          <w:rFonts w:ascii="Times" w:hAnsi="Times" w:cs="Times"/>
          <w:color w:val="000000"/>
          <w:sz w:val="28"/>
          <w:szCs w:val="28"/>
        </w:rPr>
        <w:t>Первое, с чего надо начинать – это научить ребенка правильно тратить деньги.</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8"/>
          <w:rFonts w:ascii="Times" w:hAnsi="Times" w:cs="Times"/>
          <w:color w:val="000000"/>
          <w:sz w:val="28"/>
          <w:szCs w:val="28"/>
        </w:rPr>
        <w:t>Тратить – это значит делать выбор между необходимым и желаемым, между качественным и не очень, между дешевым и дорогим, между первоочередным и тем, что может подождать. Учить расходовать деньги надо на реальных деньгах, принадлежащих лично вашему ребенку, потому что тратить родительские деньги легко, а к своим собственным у ребенка подход другой – хозяйский. Именно этим целям и служат карманные деньги, которые должны выдавать родители своим детям.</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8"/>
          <w:rFonts w:ascii="Times" w:hAnsi="Times" w:cs="Times"/>
          <w:color w:val="000000"/>
          <w:sz w:val="28"/>
          <w:szCs w:val="28"/>
        </w:rPr>
        <w:t>На этом этапе ребенку важно объяснить движение денег, их приход и</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расход, используя для этого простейший финансовый отчет, состоящий из</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двух колонок: доходов и расходов с подсчетом того, что остается после</w:t>
      </w:r>
    </w:p>
    <w:p w:rsidR="004B4CF6" w:rsidRDefault="004B4CF6" w:rsidP="004B4CF6">
      <w:pPr>
        <w:pStyle w:val="c13"/>
        <w:shd w:val="clear" w:color="auto" w:fill="FFFFFF"/>
        <w:spacing w:before="0" w:beforeAutospacing="0" w:after="0" w:afterAutospacing="0"/>
        <w:rPr>
          <w:rFonts w:ascii="Calibri" w:hAnsi="Calibri" w:cs="Calibri"/>
          <w:color w:val="000000"/>
          <w:sz w:val="22"/>
          <w:szCs w:val="22"/>
        </w:rPr>
      </w:pPr>
      <w:r>
        <w:rPr>
          <w:rStyle w:val="c8"/>
          <w:rFonts w:ascii="Times" w:hAnsi="Times" w:cs="Times"/>
          <w:color w:val="000000"/>
          <w:sz w:val="28"/>
          <w:szCs w:val="28"/>
        </w:rPr>
        <w:t>любого движения. Что происходит с финансовым положением ребенка, когда</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деньги поступают, и что происходит, когда деньги тратятся? Остаток</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наличных денег в копилке – всегда результат отношения к тем средствам,</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которые есть. Для того, чтобы считать итоговые цифры за определенный</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период, нужны навыки сложения и вычитания. Поэтому, если ваш ребенок</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слишком мал, то вам придется ему помочь, особенно в расчетах с копейками.</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Старшие дети обычно подсчитывают баланс без проблем.</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8"/>
          <w:rFonts w:ascii="Times" w:hAnsi="Times" w:cs="Times"/>
          <w:color w:val="000000"/>
          <w:sz w:val="28"/>
          <w:szCs w:val="28"/>
        </w:rPr>
        <w:lastRenderedPageBreak/>
        <w:t>Научить ребенка составлять свой бюджет можно при прохождении</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нескольких этапов:</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59"/>
          <w:rFonts w:ascii="Segoe UI Symbol" w:hAnsi="Segoe UI Symbol" w:cs="Segoe UI Symbol"/>
          <w:color w:val="0033CD"/>
          <w:sz w:val="28"/>
          <w:szCs w:val="28"/>
        </w:rPr>
        <w:t>✔</w:t>
      </w:r>
      <w:r>
        <w:rPr>
          <w:rStyle w:val="c59"/>
          <w:rFonts w:ascii="Noto Sans Symbols" w:hAnsi="Noto Sans Symbols" w:cs="Calibri"/>
          <w:color w:val="0033CD"/>
          <w:sz w:val="28"/>
          <w:szCs w:val="28"/>
        </w:rPr>
        <w:t> </w:t>
      </w:r>
      <w:r>
        <w:rPr>
          <w:rStyle w:val="c8"/>
          <w:rFonts w:ascii="Times" w:hAnsi="Times" w:cs="Times"/>
          <w:color w:val="000000"/>
          <w:sz w:val="28"/>
          <w:szCs w:val="28"/>
        </w:rPr>
        <w:t>Первый этап – деление расходов на части. Мы знаем, что бюджет – это определенное количество расходов для поддержания образа жизни, которого придерживается человек. Необходимо объяснить ребенку систему трех копилок, когда все поступающие деньги делятся на три части: сбережения, благотворительность и текущие расходы. В соответствии с этим принципом делится и блокнот, который ваш ребенок будет использовать для учета своих расходов по этим видам затрат.</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59"/>
          <w:rFonts w:ascii="Segoe UI Symbol" w:hAnsi="Segoe UI Symbol" w:cs="Segoe UI Symbol"/>
          <w:color w:val="0033CD"/>
          <w:sz w:val="28"/>
          <w:szCs w:val="28"/>
        </w:rPr>
        <w:t>✔</w:t>
      </w:r>
      <w:r>
        <w:rPr>
          <w:rStyle w:val="c59"/>
          <w:rFonts w:ascii="Noto Sans Symbols" w:hAnsi="Noto Sans Symbols" w:cs="Calibri"/>
          <w:color w:val="0033CD"/>
          <w:sz w:val="28"/>
          <w:szCs w:val="28"/>
        </w:rPr>
        <w:t> </w:t>
      </w:r>
      <w:r>
        <w:rPr>
          <w:rStyle w:val="c8"/>
          <w:rFonts w:ascii="Times" w:hAnsi="Times" w:cs="Times"/>
          <w:color w:val="000000"/>
          <w:sz w:val="28"/>
          <w:szCs w:val="28"/>
        </w:rPr>
        <w:t>Второй этап – это дробление текущих расходов. Если вы даете ребенку кроме карманных денег еще и деньги на его обязательные расходы: завтраки в школе, проезд на автобусе и т. п., то деньги на завтраки и прочие</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согласованные с вами цели используются только на завтраки и то, для чего</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они предназначены, а карманные – на его желания и удовольствия.</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59"/>
          <w:rFonts w:ascii="Segoe UI Symbol" w:hAnsi="Segoe UI Symbol" w:cs="Segoe UI Symbol"/>
          <w:color w:val="0033CD"/>
          <w:sz w:val="28"/>
          <w:szCs w:val="28"/>
        </w:rPr>
        <w:t>✔</w:t>
      </w:r>
      <w:r>
        <w:rPr>
          <w:rStyle w:val="c59"/>
          <w:rFonts w:ascii="Noto Sans Symbols" w:hAnsi="Noto Sans Symbols" w:cs="Calibri"/>
          <w:color w:val="0033CD"/>
          <w:sz w:val="28"/>
          <w:szCs w:val="28"/>
        </w:rPr>
        <w:t> </w:t>
      </w:r>
      <w:r>
        <w:rPr>
          <w:rStyle w:val="c8"/>
          <w:rFonts w:ascii="Times" w:hAnsi="Times" w:cs="Times"/>
          <w:color w:val="000000"/>
          <w:sz w:val="28"/>
          <w:szCs w:val="28"/>
        </w:rPr>
        <w:t>Третий этап – расширение горизонтов планирования. Это работа со</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статьей расходов,  например,  на домашнее животное, на хобби, т. е. на то, о чем ребенок имеет представление как о процессе.</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8"/>
          <w:rFonts w:ascii="Times" w:hAnsi="Times" w:cs="Times"/>
          <w:color w:val="000000"/>
          <w:sz w:val="28"/>
          <w:szCs w:val="28"/>
        </w:rPr>
        <w:t>Так, если у вашего ребенка живет кролик, то все расходы на него надо</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поделить на одноразовые, которые были затрачены при покупке, например,</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клетка, поилка и прочее оборудование для домашнего любимца. Затем вы</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определяете расходы, повторяющиеся из месяца в месяц, например, такие как</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корм и витамины.</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8"/>
          <w:rFonts w:ascii="Times" w:hAnsi="Times" w:cs="Times"/>
          <w:color w:val="000000"/>
          <w:sz w:val="28"/>
          <w:szCs w:val="28"/>
        </w:rPr>
        <w:t>Что касается доходов ребенка, то, как правило, они складываются из</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карманных денег, также денег, подаренных родственниками к определенным</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праздникам, и из заработанных денег. Ко всем видам доходов должен быть</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применен принцип трех копилок: часть денег оставлять себе, а частью –</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делиться и помогать нуждающимся.</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8"/>
          <w:rFonts w:ascii="Times" w:hAnsi="Times" w:cs="Times"/>
          <w:color w:val="000000"/>
          <w:sz w:val="28"/>
          <w:szCs w:val="28"/>
        </w:rPr>
        <w:t>Передача ребенку ответственности за некоторые «личные» статьи затрат</w:t>
      </w:r>
    </w:p>
    <w:p w:rsidR="004B4CF6" w:rsidRDefault="004B4CF6" w:rsidP="004B4CF6">
      <w:pPr>
        <w:pStyle w:val="c1"/>
        <w:shd w:val="clear" w:color="auto" w:fill="FFFFFF"/>
        <w:spacing w:before="0" w:beforeAutospacing="0" w:after="0" w:afterAutospacing="0"/>
        <w:jc w:val="both"/>
        <w:rPr>
          <w:rFonts w:ascii="Calibri" w:hAnsi="Calibri" w:cs="Calibri"/>
          <w:color w:val="000000"/>
          <w:sz w:val="22"/>
          <w:szCs w:val="22"/>
        </w:rPr>
      </w:pPr>
      <w:r>
        <w:rPr>
          <w:rStyle w:val="c8"/>
          <w:rFonts w:ascii="Times" w:hAnsi="Times" w:cs="Times"/>
          <w:color w:val="000000"/>
          <w:sz w:val="28"/>
          <w:szCs w:val="28"/>
        </w:rPr>
        <w:t>будет связана с тем, насколько хорошо вы научили его зарабатывать деньги на свои нужды.</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8"/>
          <w:rFonts w:ascii="Times" w:hAnsi="Times" w:cs="Times"/>
          <w:color w:val="000000"/>
          <w:sz w:val="28"/>
          <w:szCs w:val="28"/>
        </w:rPr>
        <w:t>В результате планомерной работы с карманными деньгами вы все больше будете вместе с ребенком «дробить» текущие расходы для того, чтобы их можно было анализировать, и искать оптимальный вариант для выбора, и научите отличать необходимые расходы от удовольствий. Это именно то, чего так не хватает сегодня даже взрослым людям, испытывающим финансовые проблемы.</w:t>
      </w:r>
    </w:p>
    <w:p w:rsidR="004B4CF6" w:rsidRDefault="004B4CF6" w:rsidP="004B4CF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8"/>
          <w:rFonts w:ascii="Times" w:hAnsi="Times" w:cs="Times"/>
          <w:color w:val="000000"/>
          <w:sz w:val="28"/>
          <w:szCs w:val="28"/>
        </w:rPr>
        <w:t>Цель родителя-воспитателя – научить ребенка планировать свои расходы, и четко понимать, каким образом можно обеспечивать тот стиль жизни, который он для себя выбрал. Что и к выбору будущей профессии, при помощи которой ребенок будет зарабатывать себе на жизнь, позволит отнестись со всей серьезностью, так как именно правильный выбор сферы деятельности даст ребенку ту финансовую основу, на которую он может опереться.</w:t>
      </w:r>
    </w:p>
    <w:p w:rsidR="00FB6F01" w:rsidRDefault="00FB6F01">
      <w:bookmarkStart w:id="0" w:name="_GoBack"/>
      <w:bookmarkEnd w:id="0"/>
    </w:p>
    <w:sectPr w:rsidR="00FB6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4B"/>
    <w:rsid w:val="004B4CF6"/>
    <w:rsid w:val="0084694B"/>
    <w:rsid w:val="00FB6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ED397-23D9-4111-921E-E11824CB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2">
    <w:name w:val="c42"/>
    <w:basedOn w:val="a"/>
    <w:rsid w:val="004B4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4B4CF6"/>
  </w:style>
  <w:style w:type="paragraph" w:customStyle="1" w:styleId="c1">
    <w:name w:val="c1"/>
    <w:basedOn w:val="a"/>
    <w:rsid w:val="004B4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B4CF6"/>
  </w:style>
  <w:style w:type="paragraph" w:customStyle="1" w:styleId="c13">
    <w:name w:val="c13"/>
    <w:basedOn w:val="a"/>
    <w:rsid w:val="004B4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4B4CF6"/>
  </w:style>
  <w:style w:type="character" w:customStyle="1" w:styleId="c62">
    <w:name w:val="c62"/>
    <w:basedOn w:val="a0"/>
    <w:rsid w:val="004B4CF6"/>
  </w:style>
  <w:style w:type="character" w:customStyle="1" w:styleId="c96">
    <w:name w:val="c96"/>
    <w:basedOn w:val="a0"/>
    <w:rsid w:val="004B4CF6"/>
  </w:style>
  <w:style w:type="character" w:customStyle="1" w:styleId="c87">
    <w:name w:val="c87"/>
    <w:basedOn w:val="a0"/>
    <w:rsid w:val="004B4CF6"/>
  </w:style>
  <w:style w:type="character" w:customStyle="1" w:styleId="c59">
    <w:name w:val="c59"/>
    <w:basedOn w:val="a0"/>
    <w:rsid w:val="004B4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83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2079</Words>
  <Characters>11856</Characters>
  <Application>Microsoft Office Word</Application>
  <DocSecurity>0</DocSecurity>
  <Lines>98</Lines>
  <Paragraphs>27</Paragraphs>
  <ScaleCrop>false</ScaleCrop>
  <Company>SPecialiST RePack</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3</cp:revision>
  <dcterms:created xsi:type="dcterms:W3CDTF">2024-01-21T06:04:00Z</dcterms:created>
  <dcterms:modified xsi:type="dcterms:W3CDTF">2024-01-21T06:05:00Z</dcterms:modified>
</cp:coreProperties>
</file>